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3EDB9" w14:textId="77777777" w:rsidR="00AD018D" w:rsidRPr="00E050C3" w:rsidRDefault="00AD018D" w:rsidP="00AD01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3BD94" w14:textId="77777777" w:rsidR="00AD018D" w:rsidRPr="00E050C3" w:rsidRDefault="00AD018D" w:rsidP="00AD01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14:paraId="632CBBC4" w14:textId="77777777" w:rsidR="00AD018D" w:rsidRPr="00E050C3" w:rsidRDefault="00AD018D" w:rsidP="00AD018D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14:paraId="462C48B6" w14:textId="77777777" w:rsidR="00AD018D" w:rsidRPr="00E050C3" w:rsidRDefault="00AD018D" w:rsidP="00AD0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ДУБРОВСКОГО РАЙОНА</w:t>
      </w:r>
    </w:p>
    <w:p w14:paraId="2BEE4749" w14:textId="77777777" w:rsidR="00AD018D" w:rsidRPr="00E050C3" w:rsidRDefault="00AD018D" w:rsidP="00AD0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6F3174D6" w14:textId="32F83084" w:rsidR="00AD018D" w:rsidRPr="00E050C3" w:rsidRDefault="00AD018D" w:rsidP="00AD0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A1D5E">
        <w:rPr>
          <w:rFonts w:ascii="Times New Roman" w:eastAsia="Times New Roman" w:hAnsi="Times New Roman" w:cs="Times New Roman"/>
          <w:sz w:val="28"/>
          <w:szCs w:val="28"/>
          <w:lang w:eastAsia="ru-RU"/>
        </w:rPr>
        <w:t>18.09.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179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</w:t>
      </w:r>
      <w:r w:rsidR="004A1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 w:rsidR="004A1D5E">
        <w:rPr>
          <w:rFonts w:ascii="Times New Roman" w:eastAsia="Times New Roman" w:hAnsi="Times New Roman" w:cs="Times New Roman"/>
          <w:sz w:val="28"/>
          <w:szCs w:val="28"/>
          <w:lang w:eastAsia="ru-RU"/>
        </w:rPr>
        <w:t>393</w:t>
      </w:r>
    </w:p>
    <w:p w14:paraId="7E372672" w14:textId="59C3502E" w:rsidR="0033792E" w:rsidRDefault="00AD018D" w:rsidP="004A1D5E">
      <w:pPr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п. Дубровка</w:t>
      </w:r>
    </w:p>
    <w:p w14:paraId="074C3990" w14:textId="35B8663E" w:rsidR="00AD018D" w:rsidRPr="00E050C3" w:rsidRDefault="00AD018D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Calibri" w:hAnsi="Times New Roman" w:cs="Times New Roman"/>
          <w:sz w:val="28"/>
          <w:szCs w:val="28"/>
        </w:rPr>
        <w:t>О проведении аукциона по продаже</w:t>
      </w:r>
    </w:p>
    <w:p w14:paraId="12490E66" w14:textId="77777777" w:rsidR="00AD018D" w:rsidRPr="00E050C3" w:rsidRDefault="00AD018D" w:rsidP="00AD01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50C3">
        <w:rPr>
          <w:rFonts w:ascii="Times New Roman" w:eastAsia="Calibri" w:hAnsi="Times New Roman" w:cs="Times New Roman"/>
          <w:sz w:val="28"/>
          <w:szCs w:val="28"/>
        </w:rPr>
        <w:t>муниципального имущества в электронной форме</w:t>
      </w:r>
    </w:p>
    <w:p w14:paraId="17BA24AA" w14:textId="77777777" w:rsidR="00AD018D" w:rsidRPr="00E050C3" w:rsidRDefault="00AD018D" w:rsidP="00AD018D">
      <w:pPr>
        <w:tabs>
          <w:tab w:val="left" w:pos="5040"/>
          <w:tab w:val="left" w:pos="9355"/>
        </w:tabs>
        <w:spacing w:after="120" w:line="216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D5DC8" w14:textId="07AF2491" w:rsidR="00AD018D" w:rsidRPr="006A36F1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от 21.12.2001 №178-ФЗ «О приватизации государственного и муниципального имущества»,  26.07.2006  №135-ФЗ «О защите конкуренции», Постановлением Правительства Российской Федерации от 27.08.2012 №860 «Об организации и проведении продажи </w:t>
      </w:r>
      <w:r w:rsidRPr="00BB4A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государственного или муниципального имущества в электронной форме», руководствуясь </w:t>
      </w:r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решениями Дубровского </w:t>
      </w:r>
      <w:bookmarkStart w:id="0" w:name="_Hlk137023174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районного Совета народных депутатов </w:t>
      </w:r>
      <w:bookmarkStart w:id="1" w:name="_Hlk137023209"/>
      <w:bookmarkEnd w:id="0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«Об условиях приватизации муниципального имущества» </w:t>
      </w:r>
      <w:bookmarkEnd w:id="1"/>
      <w:r w:rsidRPr="00BB4AB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EC2083" w:rsidRPr="006A36F1">
        <w:rPr>
          <w:rFonts w:ascii="Times New Roman" w:eastAsia="Calibri" w:hAnsi="Times New Roman" w:cs="Times New Roman"/>
          <w:sz w:val="28"/>
          <w:szCs w:val="28"/>
        </w:rPr>
        <w:t>1</w:t>
      </w:r>
      <w:r w:rsidR="00E850CB" w:rsidRPr="006A36F1">
        <w:rPr>
          <w:rFonts w:ascii="Times New Roman" w:eastAsia="Calibri" w:hAnsi="Times New Roman" w:cs="Times New Roman"/>
          <w:sz w:val="28"/>
          <w:szCs w:val="28"/>
        </w:rPr>
        <w:t>6</w:t>
      </w:r>
      <w:r w:rsidR="00EC2083" w:rsidRPr="006A36F1">
        <w:rPr>
          <w:rFonts w:ascii="Times New Roman" w:eastAsia="Calibri" w:hAnsi="Times New Roman" w:cs="Times New Roman"/>
          <w:sz w:val="28"/>
          <w:szCs w:val="28"/>
        </w:rPr>
        <w:t>.06.202</w:t>
      </w:r>
      <w:r w:rsidR="00E850CB" w:rsidRPr="006A36F1">
        <w:rPr>
          <w:rFonts w:ascii="Times New Roman" w:eastAsia="Calibri" w:hAnsi="Times New Roman" w:cs="Times New Roman"/>
          <w:sz w:val="28"/>
          <w:szCs w:val="28"/>
        </w:rPr>
        <w:t>5</w:t>
      </w:r>
      <w:r w:rsidR="00EC2083" w:rsidRPr="006A36F1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6A36F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C2083" w:rsidRPr="006A3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50CB" w:rsidRPr="006A36F1">
        <w:rPr>
          <w:rFonts w:ascii="Times New Roman" w:eastAsia="Calibri" w:hAnsi="Times New Roman" w:cs="Times New Roman"/>
          <w:sz w:val="28"/>
          <w:szCs w:val="28"/>
        </w:rPr>
        <w:t>100-8</w:t>
      </w:r>
    </w:p>
    <w:p w14:paraId="10A39B33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5A953" w14:textId="77777777" w:rsidR="00AD018D" w:rsidRPr="00E050C3" w:rsidRDefault="00AD018D" w:rsidP="00AD018D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050C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ПОСТАНОВЛЯЮ:</w:t>
      </w:r>
    </w:p>
    <w:p w14:paraId="75BDBF06" w14:textId="77777777" w:rsidR="00AD018D" w:rsidRPr="00E050C3" w:rsidRDefault="00AD018D" w:rsidP="00AD018D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563C59" w14:textId="77777777" w:rsidR="00AD018D" w:rsidRPr="00B54D3C" w:rsidRDefault="00AD018D" w:rsidP="00F61D17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1C5">
        <w:rPr>
          <w:rFonts w:ascii="Times New Roman" w:eastAsia="Calibri" w:hAnsi="Times New Roman" w:cs="Times New Roman"/>
          <w:sz w:val="28"/>
          <w:szCs w:val="28"/>
        </w:rPr>
        <w:t>Провести аукцион по 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даже муниципального имущества в </w:t>
      </w:r>
      <w:r w:rsidRPr="00B54D3C">
        <w:rPr>
          <w:rFonts w:ascii="Times New Roman" w:eastAsia="Calibri" w:hAnsi="Times New Roman" w:cs="Times New Roman"/>
          <w:sz w:val="28"/>
          <w:szCs w:val="28"/>
        </w:rPr>
        <w:t>электронной форме:</w:t>
      </w:r>
    </w:p>
    <w:p w14:paraId="08D2510E" w14:textId="77777777" w:rsidR="00135045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1</w:t>
      </w:r>
      <w:r w:rsidRPr="008851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</w:t>
      </w:r>
      <w:r w:rsidRPr="00AD01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нежилое </w:t>
      </w:r>
      <w:r w:rsidR="00097D5F"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двухэтажное 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здание</w:t>
      </w:r>
      <w:r w:rsidR="00135045"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МОУ </w:t>
      </w:r>
      <w:proofErr w:type="spellStart"/>
      <w:r w:rsidR="00135045"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Давыдчинская</w:t>
      </w:r>
      <w:proofErr w:type="spellEnd"/>
      <w:r w:rsidR="00135045"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кадастровым номером 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32:05:</w:t>
      </w:r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0020301:144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1760,8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., расположенное по адресу: </w:t>
      </w: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область, </w:t>
      </w:r>
    </w:p>
    <w:p w14:paraId="7FA8FF86" w14:textId="7C71D04E" w:rsidR="00AD018D" w:rsidRDefault="00AD018D" w:rsidP="001350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59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р-н Дубровский, </w:t>
      </w:r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д. </w:t>
      </w:r>
      <w:proofErr w:type="spellStart"/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Давыдчи</w:t>
      </w:r>
      <w:proofErr w:type="spellEnd"/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 Центральная, д.12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15FBAF5" w14:textId="5D303E9F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нежилое здание</w:t>
      </w:r>
      <w:r w:rsidR="00135045"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котельной школы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кадастровым номером 32:05:</w:t>
      </w:r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0020301:145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146,2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расположенное по адресу:</w:t>
      </w:r>
      <w:r w:rsidRPr="00EC6BEC">
        <w:rPr>
          <w:rFonts w:ascii="Roboto" w:hAnsi="Roboto"/>
          <w:color w:val="292C2F"/>
          <w:shd w:val="clear" w:color="auto" w:fill="F8F8F8"/>
        </w:rPr>
        <w:t xml:space="preserve"> 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область, р-н Дубровский, </w:t>
      </w:r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д. </w:t>
      </w:r>
      <w:proofErr w:type="spellStart"/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Давыдчи</w:t>
      </w:r>
      <w:proofErr w:type="spellEnd"/>
      <w:r w:rsidR="0013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 Центральная, д.12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1EDF3B65" w14:textId="4C665C20" w:rsidR="00135045" w:rsidRDefault="00135045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асос К 90/20С ДВ.7,5*3000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(инвентарный номер 0000000904)-1шт;</w:t>
      </w:r>
    </w:p>
    <w:p w14:paraId="25B40E4C" w14:textId="3F8F6814" w:rsidR="00135045" w:rsidRDefault="00135045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насос К 90/20С ДВ.7,5ВТ/3000об.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(инвентарный номер ШК 0000000971)-1шт;</w:t>
      </w:r>
    </w:p>
    <w:p w14:paraId="7B98975C" w14:textId="2B20D1B8" w:rsidR="00135045" w:rsidRPr="00135045" w:rsidRDefault="00135045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счетчик газа ВК 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G</w:t>
      </w:r>
      <w:r w:rsidRPr="0013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10(280 левый)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(ДУ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40)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инвентарный номер ШК 00000010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)-1шт;</w:t>
      </w:r>
    </w:p>
    <w:p w14:paraId="74482B90" w14:textId="251A4A8D" w:rsidR="00135045" w:rsidRPr="00135045" w:rsidRDefault="00135045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 </w:t>
      </w:r>
      <w:r w:rsidRPr="00B035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счетчик газа ВК-</w:t>
      </w:r>
      <w:r w:rsidRPr="00B035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  <w:t>G</w:t>
      </w:r>
      <w:r w:rsidRPr="00B035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10(280 </w:t>
      </w:r>
      <w:r w:rsidR="00B03599" w:rsidRPr="00B035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левый)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ДУ 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40)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инвентарный номер ШК 000000107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655DCDB" w14:textId="7BFCDA63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B0359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земельный участок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кадастровым номером 32:05: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0020201:257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22475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., расположенный по адресу: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</w:t>
      </w:r>
      <w:proofErr w:type="spellStart"/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</w:t>
      </w:r>
      <w:proofErr w:type="spellEnd"/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р-н Дубровский, </w:t>
      </w:r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д. </w:t>
      </w:r>
      <w:proofErr w:type="spellStart"/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Давыдчи</w:t>
      </w:r>
      <w:proofErr w:type="spellEnd"/>
      <w:r w:rsidR="00B03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 Центральная, д.12</w:t>
      </w:r>
      <w:r w:rsidR="00B035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F16F29" w14:textId="1B48FB17" w:rsidR="00B03599" w:rsidRDefault="00B03599" w:rsidP="00B03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- </w:t>
      </w:r>
      <w:r w:rsidRPr="00B03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изгородь бетонная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(2013г) 72 м,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расположенный по адресу: </w:t>
      </w:r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Брянская </w:t>
      </w:r>
      <w:proofErr w:type="spellStart"/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</w:t>
      </w:r>
      <w:proofErr w:type="spellEnd"/>
      <w:r w:rsidRPr="00EC6B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р-н Дубровский,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Давыдчи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 Центральная, д.12</w:t>
      </w:r>
      <w:r w:rsidRPr="00885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066BB7" w14:textId="28163A4B" w:rsidR="00AD018D" w:rsidRDefault="00AD018D" w:rsidP="00F61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_Hlk143866971"/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Начальная цена продажи </w:t>
      </w:r>
      <w:r w:rsidRPr="00E8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063B9" w:rsidRPr="00E850CB">
        <w:rPr>
          <w:rFonts w:ascii="Times New Roman" w:eastAsia="Times New Roman" w:hAnsi="Times New Roman" w:cs="Times New Roman"/>
          <w:sz w:val="28"/>
          <w:szCs w:val="28"/>
          <w:lang w:eastAsia="ru-RU"/>
        </w:rPr>
        <w:t>4 499 000</w:t>
      </w:r>
      <w:r w:rsidRPr="00E8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</w:t>
      </w:r>
      <w:r w:rsidRPr="008851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копеек без учета НДС. </w:t>
      </w:r>
    </w:p>
    <w:p w14:paraId="3C5F2120" w14:textId="13D89F4C" w:rsidR="00AD018D" w:rsidRDefault="00AD018D" w:rsidP="00F61D17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E050C3">
        <w:rPr>
          <w:rFonts w:eastAsia="Calibri"/>
          <w:sz w:val="28"/>
          <w:szCs w:val="28"/>
        </w:rPr>
        <w:t xml:space="preserve">Задаток для участия в аукционе – </w:t>
      </w:r>
      <w:r>
        <w:rPr>
          <w:rFonts w:eastAsia="Calibri"/>
          <w:sz w:val="28"/>
          <w:szCs w:val="28"/>
        </w:rPr>
        <w:t>1</w:t>
      </w:r>
      <w:r w:rsidRPr="00E050C3">
        <w:rPr>
          <w:rFonts w:eastAsia="Calibri"/>
          <w:sz w:val="28"/>
          <w:szCs w:val="28"/>
        </w:rPr>
        <w:t>0% начальной цены, шаг аукциона 5% от начальной цены.</w:t>
      </w:r>
    </w:p>
    <w:bookmarkEnd w:id="2"/>
    <w:p w14:paraId="288693B4" w14:textId="77777777" w:rsidR="00AD018D" w:rsidRPr="00EE2D07" w:rsidRDefault="00AD018D" w:rsidP="00F61D17">
      <w:pPr>
        <w:pStyle w:val="a4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050C3">
        <w:rPr>
          <w:rFonts w:eastAsia="Calibri"/>
          <w:sz w:val="28"/>
          <w:szCs w:val="28"/>
        </w:rPr>
        <w:t xml:space="preserve">Уполномочить Комитет имущественных отношений администрации Дубровского района на осуществление функций по организации и проведению аукциона. </w:t>
      </w:r>
    </w:p>
    <w:p w14:paraId="4DDD3A61" w14:textId="1C549445" w:rsidR="00AD018D" w:rsidRPr="00EE2D07" w:rsidRDefault="00F61D17" w:rsidP="00F61D17">
      <w:pPr>
        <w:pStyle w:val="20"/>
        <w:numPr>
          <w:ilvl w:val="0"/>
          <w:numId w:val="3"/>
        </w:numPr>
        <w:shd w:val="clear" w:color="auto" w:fill="auto"/>
        <w:tabs>
          <w:tab w:val="left" w:pos="920"/>
        </w:tabs>
        <w:spacing w:after="0"/>
        <w:ind w:left="0" w:firstLine="709"/>
        <w:jc w:val="both"/>
        <w:rPr>
          <w:rFonts w:eastAsia="Arial Unicode MS"/>
          <w:lang w:eastAsia="ru-RU"/>
        </w:rPr>
      </w:pPr>
      <w:r>
        <w:rPr>
          <w:rFonts w:eastAsia="Arial Unicode MS"/>
          <w:color w:val="000000"/>
          <w:lang w:eastAsia="ru-RU"/>
        </w:rPr>
        <w:t xml:space="preserve">      </w:t>
      </w:r>
      <w:r w:rsidR="00AD018D">
        <w:rPr>
          <w:rFonts w:eastAsia="Arial Unicode MS"/>
          <w:color w:val="000000"/>
          <w:lang w:eastAsia="ru-RU"/>
        </w:rPr>
        <w:t xml:space="preserve">Утвердить </w:t>
      </w:r>
      <w:r w:rsidR="00AD018D" w:rsidRPr="004B6CE5">
        <w:rPr>
          <w:rFonts w:eastAsia="Arial Unicode MS"/>
          <w:color w:val="000000"/>
          <w:lang w:eastAsia="ru-RU"/>
        </w:rPr>
        <w:t>Комиссию п</w:t>
      </w:r>
      <w:r w:rsidR="00AD018D">
        <w:rPr>
          <w:rFonts w:eastAsia="Arial Unicode MS"/>
          <w:color w:val="000000"/>
          <w:lang w:eastAsia="ru-RU"/>
        </w:rPr>
        <w:t>о проведению открытого аукциона на право</w:t>
      </w:r>
      <w:r w:rsidR="00AD018D">
        <w:rPr>
          <w:rFonts w:eastAsia="Arial Unicode MS"/>
          <w:lang w:eastAsia="ru-RU"/>
        </w:rPr>
        <w:t xml:space="preserve"> </w:t>
      </w:r>
      <w:r w:rsidR="00AD018D" w:rsidRPr="00EE2D07">
        <w:rPr>
          <w:rFonts w:eastAsia="Arial Unicode MS"/>
          <w:color w:val="000000"/>
          <w:lang w:eastAsia="ru-RU"/>
        </w:rPr>
        <w:t>заключения договор</w:t>
      </w:r>
      <w:r w:rsidR="00AD018D">
        <w:rPr>
          <w:rFonts w:eastAsia="Arial Unicode MS"/>
          <w:color w:val="000000"/>
          <w:lang w:eastAsia="ru-RU"/>
        </w:rPr>
        <w:t>а</w:t>
      </w:r>
      <w:r w:rsidR="00AD018D" w:rsidRPr="00EE2D07">
        <w:rPr>
          <w:rFonts w:eastAsia="Arial Unicode MS"/>
          <w:color w:val="000000"/>
          <w:lang w:eastAsia="ru-RU"/>
        </w:rPr>
        <w:t xml:space="preserve"> купли-продажи на нежил</w:t>
      </w:r>
      <w:r w:rsidR="00AD018D">
        <w:rPr>
          <w:rFonts w:eastAsia="Arial Unicode MS"/>
          <w:color w:val="000000"/>
          <w:lang w:eastAsia="ru-RU"/>
        </w:rPr>
        <w:t>о</w:t>
      </w:r>
      <w:r w:rsidR="00AD018D" w:rsidRPr="00EE2D07">
        <w:rPr>
          <w:rFonts w:eastAsia="Arial Unicode MS"/>
          <w:color w:val="000000"/>
          <w:lang w:eastAsia="ru-RU"/>
        </w:rPr>
        <w:t>е помещени</w:t>
      </w:r>
      <w:r w:rsidR="00AD018D">
        <w:rPr>
          <w:rFonts w:eastAsia="Arial Unicode MS"/>
          <w:color w:val="000000"/>
          <w:lang w:eastAsia="ru-RU"/>
        </w:rPr>
        <w:t>е</w:t>
      </w:r>
      <w:r w:rsidR="00AD018D" w:rsidRPr="00EE2D07">
        <w:rPr>
          <w:rFonts w:eastAsia="Arial Unicode MS"/>
          <w:lang w:eastAsia="ru-RU"/>
        </w:rPr>
        <w:t xml:space="preserve"> муниципальной</w:t>
      </w:r>
      <w:r w:rsidR="00AD018D" w:rsidRPr="00EE2D07">
        <w:rPr>
          <w:rFonts w:eastAsia="Arial Unicode MS"/>
          <w:color w:val="000000"/>
          <w:lang w:eastAsia="ru-RU"/>
        </w:rPr>
        <w:t xml:space="preserve"> собственности в следующем составе:</w:t>
      </w:r>
    </w:p>
    <w:p w14:paraId="23122F95" w14:textId="0BB83AE7" w:rsidR="0033792E" w:rsidRPr="0033792E" w:rsidRDefault="00AD018D" w:rsidP="0033792E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Председатель комиссии:</w:t>
      </w:r>
    </w:p>
    <w:p w14:paraId="4216A7FB" w14:textId="77777777" w:rsidR="00AD018D" w:rsidRPr="004B6CE5" w:rsidRDefault="00AD018D" w:rsidP="00AD018D">
      <w:pPr>
        <w:widowControl w:val="0"/>
        <w:tabs>
          <w:tab w:val="left" w:pos="2088"/>
        </w:tabs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Шевел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ё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И. А.       Глава администрации Дубровского района;</w:t>
      </w:r>
    </w:p>
    <w:p w14:paraId="3EDDEF0C" w14:textId="63287DD8" w:rsidR="0033792E" w:rsidRPr="0033792E" w:rsidRDefault="00AD018D" w:rsidP="0033792E">
      <w:pPr>
        <w:widowControl w:val="0"/>
        <w:spacing w:after="0" w:line="0" w:lineRule="atLeast"/>
        <w:ind w:left="76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Секретарь комиссии:</w:t>
      </w:r>
    </w:p>
    <w:p w14:paraId="2E80449B" w14:textId="45E7A61D" w:rsidR="00AD018D" w:rsidRPr="00B366F3" w:rsidRDefault="00D602A1" w:rsidP="00AD018D">
      <w:pPr>
        <w:widowControl w:val="0"/>
        <w:spacing w:after="0" w:line="0" w:lineRule="atLeas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Ведешина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</w:t>
      </w:r>
      <w:r w:rsidR="00AD018D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Н.</w:t>
      </w:r>
      <w:r w:rsidR="00AD018D" w:rsidRPr="00B366F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Инспектор Комитета имущественных отношений</w:t>
      </w:r>
    </w:p>
    <w:p w14:paraId="09D4B784" w14:textId="77777777" w:rsidR="00AD018D" w:rsidRPr="004B6CE5" w:rsidRDefault="00AD018D" w:rsidP="00AD018D">
      <w:pPr>
        <w:widowControl w:val="0"/>
        <w:spacing w:after="0" w:line="0" w:lineRule="atLeas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40910830" w14:textId="77777777" w:rsidR="00AD018D" w:rsidRPr="004B6CE5" w:rsidRDefault="00AD018D" w:rsidP="00AD018D">
      <w:pPr>
        <w:widowControl w:val="0"/>
        <w:spacing w:after="0" w:line="322" w:lineRule="exact"/>
        <w:ind w:left="7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Члены комиссии:</w:t>
      </w:r>
    </w:p>
    <w:p w14:paraId="16F3ECFC" w14:textId="77777777" w:rsidR="00AD018D" w:rsidRPr="004B6CE5" w:rsidRDefault="00AD018D" w:rsidP="00AD018D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Карандина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И.В.       Председатель Комитета имущественных отношений</w:t>
      </w:r>
    </w:p>
    <w:p w14:paraId="26D74754" w14:textId="77777777" w:rsidR="00AD018D" w:rsidRPr="004B6CE5" w:rsidRDefault="00AD018D" w:rsidP="00AD018D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администрации Дубровского района;</w:t>
      </w:r>
    </w:p>
    <w:p w14:paraId="2BD83BCE" w14:textId="77777777" w:rsidR="00AD018D" w:rsidRPr="004B6CE5" w:rsidRDefault="00AD018D" w:rsidP="00AD018D">
      <w:pPr>
        <w:widowControl w:val="0"/>
        <w:spacing w:after="0" w:line="280" w:lineRule="exact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Макарова Е.В.         Начальник финансового управления администрации</w:t>
      </w:r>
    </w:p>
    <w:p w14:paraId="217B22F5" w14:textId="77777777" w:rsidR="00AD018D" w:rsidRDefault="00AD018D" w:rsidP="00AD018D">
      <w:pPr>
        <w:widowControl w:val="0"/>
        <w:spacing w:after="291" w:line="280" w:lineRule="exact"/>
        <w:ind w:left="232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Дубровского района;</w:t>
      </w:r>
    </w:p>
    <w:p w14:paraId="0BF8D1AC" w14:textId="77777777" w:rsidR="00AD018D" w:rsidRPr="004B6CE5" w:rsidRDefault="00AD018D" w:rsidP="00AD018D">
      <w:pPr>
        <w:widowControl w:val="0"/>
        <w:spacing w:after="291" w:line="280" w:lineRule="exact"/>
        <w:ind w:left="2410" w:hanging="241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Чураков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А.А.           Начальник отдела архитектуры и градостроительства             администрации Дубровского района;</w:t>
      </w:r>
    </w:p>
    <w:p w14:paraId="63905D98" w14:textId="72B737A5" w:rsidR="00AD018D" w:rsidRDefault="00AD018D" w:rsidP="00AD018D">
      <w:pPr>
        <w:widowControl w:val="0"/>
        <w:spacing w:after="258" w:line="28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Зобова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О.И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.   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B6CE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Главный бухгалтер администрации Дубровского района.</w:t>
      </w:r>
    </w:p>
    <w:p w14:paraId="34636D35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3</w:t>
      </w:r>
      <w:r w:rsidRPr="00E050C3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</w:t>
      </w:r>
      <w:r>
        <w:rPr>
          <w:rFonts w:ascii="Times New Roman" w:eastAsia="Calibri" w:hAnsi="Times New Roman" w:cs="Times New Roman"/>
          <w:sz w:val="28"/>
          <w:szCs w:val="28"/>
        </w:rPr>
        <w:t>тановления оставляю</w:t>
      </w:r>
      <w:r w:rsidRPr="00E050C3">
        <w:rPr>
          <w:rFonts w:ascii="Times New Roman" w:eastAsia="Calibri" w:hAnsi="Times New Roman" w:cs="Times New Roman"/>
          <w:sz w:val="28"/>
          <w:szCs w:val="28"/>
        </w:rPr>
        <w:t xml:space="preserve"> за собой.</w:t>
      </w:r>
    </w:p>
    <w:p w14:paraId="65614DB0" w14:textId="77777777" w:rsidR="00AD018D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DC2E69" w14:textId="77777777" w:rsidR="00AD018D" w:rsidRPr="00E050C3" w:rsidRDefault="00AD018D" w:rsidP="00AD01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117388" w14:textId="1FE3E418" w:rsidR="003075CC" w:rsidRDefault="003075CC" w:rsidP="003075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075CC" w:rsidSect="001A1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F4F7D"/>
    <w:multiLevelType w:val="hybridMultilevel"/>
    <w:tmpl w:val="FF7CDB56"/>
    <w:lvl w:ilvl="0" w:tplc="3948DC60">
      <w:start w:val="1"/>
      <w:numFmt w:val="decimal"/>
      <w:lvlText w:val="%1."/>
      <w:lvlJc w:val="left"/>
      <w:pPr>
        <w:ind w:left="10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38E024D6"/>
    <w:multiLevelType w:val="hybridMultilevel"/>
    <w:tmpl w:val="209A0A94"/>
    <w:lvl w:ilvl="0" w:tplc="04C8BD48">
      <w:start w:val="1"/>
      <w:numFmt w:val="decimal"/>
      <w:lvlText w:val="%1."/>
      <w:lvlJc w:val="left"/>
      <w:pPr>
        <w:ind w:left="102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59723B23"/>
    <w:multiLevelType w:val="hybridMultilevel"/>
    <w:tmpl w:val="3B92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A"/>
    <w:rsid w:val="00097D5F"/>
    <w:rsid w:val="000D693C"/>
    <w:rsid w:val="000F0305"/>
    <w:rsid w:val="0011333E"/>
    <w:rsid w:val="0011794F"/>
    <w:rsid w:val="00135045"/>
    <w:rsid w:val="00135D66"/>
    <w:rsid w:val="00147585"/>
    <w:rsid w:val="00185509"/>
    <w:rsid w:val="001A1355"/>
    <w:rsid w:val="001C166C"/>
    <w:rsid w:val="001C6CF6"/>
    <w:rsid w:val="001D105F"/>
    <w:rsid w:val="00236AFC"/>
    <w:rsid w:val="003075CC"/>
    <w:rsid w:val="0033792E"/>
    <w:rsid w:val="00421CBD"/>
    <w:rsid w:val="0043068E"/>
    <w:rsid w:val="00440664"/>
    <w:rsid w:val="004564E4"/>
    <w:rsid w:val="004652B8"/>
    <w:rsid w:val="004A1D5E"/>
    <w:rsid w:val="004C58A2"/>
    <w:rsid w:val="004F4AD2"/>
    <w:rsid w:val="005A1809"/>
    <w:rsid w:val="005A6BDE"/>
    <w:rsid w:val="006777FA"/>
    <w:rsid w:val="006A36F1"/>
    <w:rsid w:val="006B056B"/>
    <w:rsid w:val="007A0E72"/>
    <w:rsid w:val="00841277"/>
    <w:rsid w:val="0087799F"/>
    <w:rsid w:val="008851C5"/>
    <w:rsid w:val="008D43D3"/>
    <w:rsid w:val="009954A8"/>
    <w:rsid w:val="009C38EB"/>
    <w:rsid w:val="009C3FE8"/>
    <w:rsid w:val="00A4476C"/>
    <w:rsid w:val="00A924D2"/>
    <w:rsid w:val="00AD018D"/>
    <w:rsid w:val="00B0122B"/>
    <w:rsid w:val="00B03599"/>
    <w:rsid w:val="00B50381"/>
    <w:rsid w:val="00B54D3C"/>
    <w:rsid w:val="00BE20E9"/>
    <w:rsid w:val="00C36168"/>
    <w:rsid w:val="00D324FE"/>
    <w:rsid w:val="00D602A1"/>
    <w:rsid w:val="00D9781F"/>
    <w:rsid w:val="00DF7C8C"/>
    <w:rsid w:val="00E050C3"/>
    <w:rsid w:val="00E063B9"/>
    <w:rsid w:val="00E850CB"/>
    <w:rsid w:val="00EC2083"/>
    <w:rsid w:val="00F61D17"/>
    <w:rsid w:val="00F7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212D"/>
  <w15:chartTrackingRefBased/>
  <w15:docId w15:val="{225CB45C-1C4C-4172-A3BF-A9352E6C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0C3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B056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B05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92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D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AD018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018D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CEFB-ECEB-4CBD-AB2C-9A00FD5E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2024-07-01T09:12:00Z</cp:lastPrinted>
  <dcterms:created xsi:type="dcterms:W3CDTF">2021-08-10T07:24:00Z</dcterms:created>
  <dcterms:modified xsi:type="dcterms:W3CDTF">2025-09-19T09:10:00Z</dcterms:modified>
</cp:coreProperties>
</file>